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“兆易创新杯”第十五届中国研究生电子设计竞赛</w:t>
      </w:r>
    </w:p>
    <w:p>
      <w:pPr>
        <w:jc w:val="center"/>
        <w:rPr>
          <w:rFonts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线上宣讲会-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华北赛区</w:t>
      </w:r>
      <w:r>
        <w:rPr>
          <w:rFonts w:hint="eastAsia" w:ascii="微软雅黑" w:hAnsi="微软雅黑" w:eastAsia="微软雅黑" w:cs="微软雅黑"/>
          <w:sz w:val="32"/>
          <w:szCs w:val="32"/>
        </w:rPr>
        <w:t>专场</w:t>
      </w:r>
    </w:p>
    <w:p>
      <w:pPr>
        <w:spacing w:beforeLines="100"/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时间：5月2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sz w:val="28"/>
          <w:szCs w:val="28"/>
        </w:rPr>
        <w:t>日14:00-17: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sz w:val="28"/>
          <w:szCs w:val="28"/>
        </w:rPr>
        <w:t>0</w:t>
      </w:r>
      <w:bookmarkStart w:id="0" w:name="_GoBack"/>
      <w:bookmarkEnd w:id="0"/>
    </w:p>
    <w:p>
      <w:pPr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形式：腾讯会议，会议ID：671 176 057</w:t>
      </w:r>
    </w:p>
    <w:p>
      <w:pPr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议程：</w:t>
      </w:r>
    </w:p>
    <w:p>
      <w:pPr>
        <w:rPr>
          <w:rFonts w:ascii="微软雅黑" w:hAnsi="微软雅黑" w:eastAsia="微软雅黑" w:cs="微软雅黑"/>
          <w:sz w:val="28"/>
          <w:szCs w:val="28"/>
        </w:rPr>
      </w:pPr>
    </w:p>
    <w:tbl>
      <w:tblPr>
        <w:tblStyle w:val="5"/>
        <w:tblW w:w="9925" w:type="dxa"/>
        <w:tblInd w:w="-6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4425"/>
        <w:gridCol w:w="4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00" w:type="dxa"/>
          </w:tcPr>
          <w:p>
            <w:pPr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时间</w:t>
            </w:r>
          </w:p>
        </w:tc>
        <w:tc>
          <w:tcPr>
            <w:tcW w:w="4425" w:type="dxa"/>
          </w:tcPr>
          <w:p>
            <w:pPr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主题</w:t>
            </w:r>
          </w:p>
        </w:tc>
        <w:tc>
          <w:tcPr>
            <w:tcW w:w="4000" w:type="dxa"/>
          </w:tcPr>
          <w:p>
            <w:pPr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演讲人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00" w:type="dxa"/>
          </w:tcPr>
          <w:p>
            <w:pPr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14:00-14:10</w:t>
            </w:r>
          </w:p>
        </w:tc>
        <w:tc>
          <w:tcPr>
            <w:tcW w:w="4425" w:type="dxa"/>
          </w:tcPr>
          <w:p>
            <w:pPr>
              <w:rPr>
                <w:rFonts w:hint="default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介绍嘉宾</w:t>
            </w:r>
          </w:p>
        </w:tc>
        <w:tc>
          <w:tcPr>
            <w:tcW w:w="4000" w:type="dxa"/>
          </w:tcPr>
          <w:p>
            <w:pPr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何文丹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 xml:space="preserve">  研电赛组委会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副秘书长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00" w:type="dxa"/>
          </w:tcPr>
          <w:p>
            <w:pPr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14:10-15:00</w:t>
            </w:r>
          </w:p>
        </w:tc>
        <w:tc>
          <w:tcPr>
            <w:tcW w:w="4425" w:type="dxa"/>
          </w:tcPr>
          <w:p>
            <w:pPr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第十五届研电赛介绍</w:t>
            </w:r>
          </w:p>
        </w:tc>
        <w:tc>
          <w:tcPr>
            <w:tcW w:w="4000" w:type="dxa"/>
          </w:tcPr>
          <w:p>
            <w:pPr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何文丹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 xml:space="preserve">  研电赛组委会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副秘书长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00" w:type="dxa"/>
            <w:vAlign w:val="center"/>
          </w:tcPr>
          <w:p>
            <w:pPr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15:00-15:30</w:t>
            </w:r>
          </w:p>
        </w:tc>
        <w:tc>
          <w:tcPr>
            <w:tcW w:w="4425" w:type="dxa"/>
            <w:vAlign w:val="center"/>
          </w:tcPr>
          <w:p>
            <w:pPr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ascii="微软雅黑" w:hAnsi="微软雅黑" w:eastAsia="微软雅黑" w:cs="微软雅黑"/>
                <w:szCs w:val="21"/>
              </w:rPr>
              <w:t>华为专项赛背景及命题介绍</w:t>
            </w:r>
          </w:p>
        </w:tc>
        <w:tc>
          <w:tcPr>
            <w:tcW w:w="4000" w:type="dxa"/>
          </w:tcPr>
          <w:p>
            <w:pPr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ascii="微软雅黑" w:hAnsi="微软雅黑" w:eastAsia="微软雅黑" w:cs="微软雅黑"/>
                <w:szCs w:val="21"/>
              </w:rPr>
              <w:t>谭国豪  传送与接入产品线校园活动总监</w:t>
            </w:r>
          </w:p>
          <w:p>
            <w:pPr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ascii="微软雅黑" w:hAnsi="微软雅黑" w:eastAsia="微软雅黑" w:cs="微软雅黑"/>
                <w:szCs w:val="21"/>
              </w:rPr>
              <w:t>宋佳蕾 数据通信产品线校园活动总监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15:30-15:50</w:t>
            </w:r>
          </w:p>
        </w:tc>
        <w:tc>
          <w:tcPr>
            <w:tcW w:w="4425" w:type="dxa"/>
            <w:vAlign w:val="center"/>
          </w:tcPr>
          <w:p>
            <w:pPr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平头哥赛题干货</w:t>
            </w:r>
          </w:p>
        </w:tc>
        <w:tc>
          <w:tcPr>
            <w:tcW w:w="4000" w:type="dxa"/>
          </w:tcPr>
          <w:p>
            <w:pPr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关建东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平头哥技术专家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00" w:type="dxa"/>
          </w:tcPr>
          <w:p>
            <w:pPr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15:50-16:10</w:t>
            </w:r>
          </w:p>
        </w:tc>
        <w:tc>
          <w:tcPr>
            <w:tcW w:w="4425" w:type="dxa"/>
            <w:vAlign w:val="top"/>
          </w:tcPr>
          <w:p>
            <w:pPr>
              <w:rPr>
                <w:rFonts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szCs w:val="21"/>
              </w:rPr>
              <w:t>TI智能硬件开发平台在研电赛中的应用</w:t>
            </w:r>
          </w:p>
        </w:tc>
        <w:tc>
          <w:tcPr>
            <w:tcW w:w="4000" w:type="dxa"/>
            <w:vAlign w:val="top"/>
          </w:tcPr>
          <w:p>
            <w:pPr>
              <w:rPr>
                <w:rFonts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szCs w:val="21"/>
              </w:rPr>
              <w:t xml:space="preserve">张佳节  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北京匠牛科技产品经理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00" w:type="dxa"/>
          </w:tcPr>
          <w:p>
            <w:pPr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16:10-16: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0</w:t>
            </w:r>
          </w:p>
        </w:tc>
        <w:tc>
          <w:tcPr>
            <w:tcW w:w="4425" w:type="dxa"/>
            <w:vAlign w:val="top"/>
          </w:tcPr>
          <w:p>
            <w:pPr>
              <w:rPr>
                <w:rFonts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szCs w:val="21"/>
              </w:rPr>
              <w:t>GD32：提供智能创新的MCU解决方案</w:t>
            </w:r>
          </w:p>
        </w:tc>
        <w:tc>
          <w:tcPr>
            <w:tcW w:w="40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马晓路  兆易创新市场部大学计划专员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00" w:type="dxa"/>
          </w:tcPr>
          <w:p>
            <w:pPr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16: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0-1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: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0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0</w:t>
            </w:r>
          </w:p>
        </w:tc>
        <w:tc>
          <w:tcPr>
            <w:tcW w:w="4425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优秀指导老师</w:t>
            </w:r>
            <w:r>
              <w:rPr>
                <w:rFonts w:ascii="微软雅黑" w:hAnsi="微软雅黑" w:eastAsia="微软雅黑" w:cs="微软雅黑"/>
                <w:szCs w:val="21"/>
              </w:rPr>
              <w:t>经验分享</w:t>
            </w:r>
          </w:p>
        </w:tc>
        <w:tc>
          <w:tcPr>
            <w:tcW w:w="4000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 xml:space="preserve">黄乐天  电子科技大学优秀指导教师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00" w:type="dxa"/>
          </w:tcPr>
          <w:p>
            <w:pPr>
              <w:rPr>
                <w:rFonts w:hint="default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17: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0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0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-17:20</w:t>
            </w:r>
          </w:p>
        </w:tc>
        <w:tc>
          <w:tcPr>
            <w:tcW w:w="8425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答疑</w:t>
            </w:r>
          </w:p>
        </w:tc>
      </w:tr>
    </w:tbl>
    <w:p>
      <w:pPr>
        <w:rPr>
          <w:rFonts w:ascii="微软雅黑" w:hAnsi="微软雅黑" w:eastAsia="微软雅黑" w:cs="微软雅黑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422D19"/>
    <w:rsid w:val="005A37DB"/>
    <w:rsid w:val="00DB23A7"/>
    <w:rsid w:val="00F35E70"/>
    <w:rsid w:val="076158D3"/>
    <w:rsid w:val="0F627B0D"/>
    <w:rsid w:val="15422D19"/>
    <w:rsid w:val="17D82C29"/>
    <w:rsid w:val="19587CEC"/>
    <w:rsid w:val="1EA269E7"/>
    <w:rsid w:val="1EE25652"/>
    <w:rsid w:val="27C7220F"/>
    <w:rsid w:val="314E1BFF"/>
    <w:rsid w:val="318759F6"/>
    <w:rsid w:val="37346ABB"/>
    <w:rsid w:val="380406A9"/>
    <w:rsid w:val="3BBC63A0"/>
    <w:rsid w:val="47D80112"/>
    <w:rsid w:val="487063C4"/>
    <w:rsid w:val="49387C5D"/>
    <w:rsid w:val="4AED4285"/>
    <w:rsid w:val="4C1C1915"/>
    <w:rsid w:val="561336FA"/>
    <w:rsid w:val="57130DAF"/>
    <w:rsid w:val="5735628E"/>
    <w:rsid w:val="592C5F81"/>
    <w:rsid w:val="592F32B0"/>
    <w:rsid w:val="59BA3D0E"/>
    <w:rsid w:val="6680777B"/>
    <w:rsid w:val="67FE7F17"/>
    <w:rsid w:val="697A163E"/>
    <w:rsid w:val="6A5C18C0"/>
    <w:rsid w:val="6C0B192F"/>
    <w:rsid w:val="6D3C788A"/>
    <w:rsid w:val="6F4B4EB8"/>
    <w:rsid w:val="6F52646D"/>
    <w:rsid w:val="78847A38"/>
    <w:rsid w:val="79B85B53"/>
    <w:rsid w:val="7A7F3D6C"/>
    <w:rsid w:val="7CD410F9"/>
    <w:rsid w:val="7E3A1EC0"/>
    <w:rsid w:val="7F647C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74</Words>
  <Characters>423</Characters>
  <Lines>3</Lines>
  <Paragraphs>1</Paragraphs>
  <TotalTime>8</TotalTime>
  <ScaleCrop>false</ScaleCrop>
  <LinksUpToDate>false</LinksUpToDate>
  <CharactersWithSpaces>496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2020-05-11T09:54:00Z</dcterms:created>
  <dc:creator>阿席达卡</dc:creator>
  <cp:lastModifiedBy>阿席达卡</cp:lastModifiedBy>
  <dcterms:modified xsi:type="dcterms:W3CDTF">2020-05-26T08:30:29Z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