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caps w:val="0"/>
          <w:color w:val="333333"/>
          <w:spacing w:val="8"/>
          <w:sz w:val="33"/>
          <w:szCs w:val="33"/>
        </w:rPr>
      </w:pPr>
      <w:bookmarkStart w:id="0" w:name="_GoBack"/>
      <w:r>
        <w:rPr>
          <w:rFonts w:hint="eastAsia" w:ascii="Microsoft YaHei UI" w:hAnsi="Microsoft YaHei UI" w:eastAsia="Microsoft YaHei UI" w:cs="Microsoft YaHei UI"/>
          <w:i w:val="0"/>
          <w:caps w:val="0"/>
          <w:color w:val="333333"/>
          <w:spacing w:val="8"/>
          <w:sz w:val="33"/>
          <w:szCs w:val="33"/>
          <w:bdr w:val="none" w:color="auto" w:sz="0" w:space="0"/>
          <w:shd w:val="clear" w:fill="FFFFFF"/>
        </w:rPr>
        <w:t>关于“飞鲨杯”第六届中国研究生未来飞行器创新大赛资格审核及延长报名时间等事宜的通知</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caps w:val="0"/>
          <w:color w:val="333333"/>
          <w:spacing w:val="8"/>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sz w:val="22"/>
          <w:szCs w:val="22"/>
        </w:rPr>
      </w:pPr>
      <w:r>
        <w:rPr>
          <w:rFonts w:ascii="仿宋" w:hAnsi="仿宋" w:eastAsia="仿宋" w:cs="仿宋"/>
          <w:i w:val="0"/>
          <w:caps w:val="0"/>
          <w:color w:val="333333"/>
          <w:spacing w:val="8"/>
          <w:sz w:val="28"/>
          <w:szCs w:val="28"/>
          <w:bdr w:val="none" w:color="auto" w:sz="0" w:space="0"/>
          <w:shd w:val="clear" w:fill="FFFFFF"/>
        </w:rPr>
        <w:t>各研究生培养单位、各参赛同学：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sz w:val="22"/>
          <w:szCs w:val="22"/>
        </w:rPr>
      </w:pPr>
      <w:r>
        <w:rPr>
          <w:rFonts w:hint="eastAsia" w:ascii="仿宋" w:hAnsi="仿宋" w:eastAsia="仿宋" w:cs="仿宋"/>
          <w:i w:val="0"/>
          <w:caps w:val="0"/>
          <w:color w:val="333333"/>
          <w:spacing w:val="8"/>
          <w:sz w:val="28"/>
          <w:szCs w:val="28"/>
          <w:bdr w:val="none" w:color="auto" w:sz="0" w:space="0"/>
          <w:shd w:val="clear" w:fill="FFFFFF"/>
        </w:rPr>
        <w:t>    “飞鲨杯”第六届中国研究生未来飞行器创新大赛第一阶段报名即将结束，大赛参赛资格审核系统已经开启，请各培养单位研究生院负责人做好相关资格审核工作。现将资格审核注意要点说明如下：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sz w:val="22"/>
          <w:szCs w:val="22"/>
        </w:rPr>
      </w:pPr>
      <w:r>
        <w:rPr>
          <w:rStyle w:val="6"/>
          <w:rFonts w:hint="eastAsia" w:ascii="仿宋" w:hAnsi="仿宋" w:eastAsia="仿宋" w:cs="仿宋"/>
          <w:i w:val="0"/>
          <w:caps w:val="0"/>
          <w:color w:val="333333"/>
          <w:spacing w:val="8"/>
          <w:sz w:val="28"/>
          <w:szCs w:val="28"/>
          <w:bdr w:val="none" w:color="auto" w:sz="0" w:space="0"/>
          <w:shd w:val="clear" w:fill="FFFFFF"/>
        </w:rPr>
        <w:t>    每位同学只能以1件作品参赛一个赛题，不限制每位同学参加不同赛题的作品，但绝不允许一稿多投；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sz w:val="22"/>
          <w:szCs w:val="22"/>
        </w:rPr>
      </w:pPr>
      <w:r>
        <w:rPr>
          <w:rStyle w:val="6"/>
          <w:rFonts w:hint="eastAsia" w:ascii="仿宋" w:hAnsi="仿宋" w:eastAsia="仿宋" w:cs="仿宋"/>
          <w:i w:val="0"/>
          <w:caps w:val="0"/>
          <w:color w:val="333333"/>
          <w:spacing w:val="8"/>
          <w:sz w:val="28"/>
          <w:szCs w:val="28"/>
          <w:bdr w:val="none" w:color="auto" w:sz="0" w:space="0"/>
          <w:shd w:val="clear" w:fill="FFFFFF"/>
        </w:rPr>
        <w:t>    每支参赛队伍必须要有指导教师且最多为2人，同一指导教师可指导多支参赛队伍；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sz w:val="22"/>
          <w:szCs w:val="22"/>
        </w:rPr>
      </w:pPr>
      <w:r>
        <w:rPr>
          <w:rStyle w:val="6"/>
          <w:rFonts w:hint="eastAsia" w:ascii="仿宋" w:hAnsi="仿宋" w:eastAsia="仿宋" w:cs="仿宋"/>
          <w:i w:val="0"/>
          <w:caps w:val="0"/>
          <w:color w:val="333333"/>
          <w:spacing w:val="8"/>
          <w:sz w:val="28"/>
          <w:szCs w:val="28"/>
          <w:bdr w:val="none" w:color="auto" w:sz="0" w:space="0"/>
          <w:shd w:val="clear" w:fill="FFFFFF"/>
        </w:rPr>
        <w:t>    各培养单位只能审核自己学校学生为队长的参赛队伍。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sz w:val="22"/>
          <w:szCs w:val="22"/>
        </w:rPr>
      </w:pPr>
      <w:r>
        <w:rPr>
          <w:rFonts w:hint="eastAsia" w:ascii="仿宋" w:hAnsi="仿宋" w:eastAsia="仿宋" w:cs="仿宋"/>
          <w:i w:val="0"/>
          <w:caps w:val="0"/>
          <w:color w:val="333333"/>
          <w:spacing w:val="8"/>
          <w:sz w:val="28"/>
          <w:szCs w:val="28"/>
          <w:bdr w:val="none" w:color="auto" w:sz="0" w:space="0"/>
          <w:shd w:val="clear" w:fill="FFFFFF"/>
        </w:rPr>
        <w:t>    各培养单位可根据上述说明进行资格审核，审核通过者方可在系统里提交作品任务书，审核不通过者需修改相关不符合项，继续提交报名申请，研究生培养单位继续审核报名资格，直至审核通过才能提交作品任务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sz w:val="22"/>
          <w:szCs w:val="22"/>
        </w:rPr>
      </w:pPr>
      <w:r>
        <w:rPr>
          <w:rFonts w:hint="eastAsia" w:ascii="仿宋" w:hAnsi="仿宋" w:eastAsia="仿宋" w:cs="仿宋"/>
          <w:i w:val="0"/>
          <w:caps w:val="0"/>
          <w:color w:val="333333"/>
          <w:spacing w:val="8"/>
          <w:sz w:val="28"/>
          <w:szCs w:val="28"/>
          <w:bdr w:val="none" w:color="auto" w:sz="0" w:space="0"/>
          <w:shd w:val="clear" w:fill="FFFFFF"/>
        </w:rPr>
        <w:t>   大赛秘书处决定延长大赛报名时间、资格审核时间至6月19日，作品提交时间如有调整以后续通知为准。该时间段内学生可继续报名，培养单位进行资格审核，资格审核通过后提交作品任务书。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sz w:val="22"/>
          <w:szCs w:val="22"/>
        </w:rPr>
      </w:pPr>
      <w:r>
        <w:rPr>
          <w:rFonts w:hint="eastAsia" w:ascii="仿宋" w:hAnsi="仿宋" w:eastAsia="仿宋" w:cs="仿宋"/>
          <w:i w:val="0"/>
          <w:caps w:val="0"/>
          <w:color w:val="333333"/>
          <w:spacing w:val="8"/>
          <w:sz w:val="28"/>
          <w:szCs w:val="28"/>
          <w:bdr w:val="none" w:color="auto" w:sz="0" w:space="0"/>
          <w:shd w:val="clear" w:fill="FFFFFF"/>
        </w:rPr>
        <w:t>    </w:t>
      </w:r>
      <w:r>
        <w:rPr>
          <w:rStyle w:val="6"/>
          <w:rFonts w:hint="eastAsia" w:ascii="仿宋" w:hAnsi="仿宋" w:eastAsia="仿宋" w:cs="仿宋"/>
          <w:i w:val="0"/>
          <w:caps w:val="0"/>
          <w:color w:val="333333"/>
          <w:spacing w:val="8"/>
          <w:sz w:val="28"/>
          <w:szCs w:val="28"/>
          <w:bdr w:val="none" w:color="auto" w:sz="0" w:space="0"/>
          <w:shd w:val="clear" w:fill="FFFFFF"/>
        </w:rPr>
        <w:t>考虑到资格审核时间，建议同学们在6月17日前完成报名。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rFonts w:hint="eastAsia" w:ascii="微软雅黑" w:hAnsi="微软雅黑" w:eastAsia="微软雅黑" w:cs="微软雅黑"/>
          <w:i w:val="0"/>
          <w:caps w:val="0"/>
          <w:color w:val="333333"/>
          <w:spacing w:val="8"/>
          <w:sz w:val="12"/>
          <w:szCs w:val="12"/>
          <w:bdr w:val="none" w:color="auto" w:sz="0" w:space="0"/>
          <w:shd w:val="clear" w:fill="FFFFFF"/>
        </w:rPr>
      </w:pPr>
      <w:r>
        <w:rPr>
          <w:rFonts w:hint="eastAsia" w:ascii="微软雅黑" w:hAnsi="微软雅黑" w:eastAsia="微软雅黑" w:cs="微软雅黑"/>
          <w:i w:val="0"/>
          <w:caps w:val="0"/>
          <w:color w:val="333333"/>
          <w:spacing w:val="8"/>
          <w:sz w:val="12"/>
          <w:szCs w:val="1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rFonts w:hint="eastAsia" w:ascii="微软雅黑" w:hAnsi="微软雅黑" w:eastAsia="微软雅黑" w:cs="微软雅黑"/>
          <w:i w:val="0"/>
          <w:caps w:val="0"/>
          <w:color w:val="333333"/>
          <w:spacing w:val="8"/>
          <w:sz w:val="12"/>
          <w:szCs w:val="1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right"/>
      </w:pPr>
      <w:r>
        <w:rPr>
          <w:rFonts w:hint="eastAsia" w:ascii="仿宋" w:hAnsi="仿宋" w:eastAsia="仿宋" w:cs="仿宋"/>
          <w:i w:val="0"/>
          <w:caps w:val="0"/>
          <w:color w:val="333333"/>
          <w:spacing w:val="8"/>
          <w:sz w:val="27"/>
          <w:szCs w:val="27"/>
          <w:bdr w:val="none" w:color="auto" w:sz="0" w:space="0"/>
          <w:shd w:val="clear" w:fill="FFFFFF"/>
        </w:rPr>
        <w:t>中国研究生未来飞行器创新大赛组织委员会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right"/>
        <w:rPr>
          <w:rFonts w:hint="eastAsia" w:ascii="仿宋" w:hAnsi="仿宋" w:eastAsia="仿宋" w:cs="仿宋"/>
          <w:i w:val="0"/>
          <w:caps w:val="0"/>
          <w:color w:val="333333"/>
          <w:spacing w:val="8"/>
          <w:sz w:val="27"/>
          <w:szCs w:val="27"/>
          <w:bdr w:val="none" w:color="auto" w:sz="0" w:space="0"/>
          <w:shd w:val="clear" w:fill="FFFFFF"/>
        </w:rPr>
      </w:pPr>
      <w:r>
        <w:rPr>
          <w:rFonts w:hint="eastAsia" w:ascii="仿宋" w:hAnsi="仿宋" w:eastAsia="仿宋" w:cs="仿宋"/>
          <w:i w:val="0"/>
          <w:caps w:val="0"/>
          <w:color w:val="333333"/>
          <w:spacing w:val="8"/>
          <w:sz w:val="27"/>
          <w:szCs w:val="27"/>
          <w:bdr w:val="none" w:color="auto" w:sz="0" w:space="0"/>
          <w:shd w:val="clear" w:fill="FFFFFF"/>
        </w:rPr>
        <w:t> 2020年5月15日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right"/>
        <w:rPr>
          <w:rFonts w:hint="eastAsia" w:ascii="仿宋" w:hAnsi="仿宋" w:eastAsia="仿宋" w:cs="仿宋"/>
          <w:i w:val="0"/>
          <w:caps w:val="0"/>
          <w:color w:val="333333"/>
          <w:spacing w:val="8"/>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rFonts w:hint="eastAsia" w:ascii="仿宋" w:hAnsi="仿宋" w:eastAsia="仿宋" w:cs="仿宋"/>
          <w:i w:val="0"/>
          <w:caps w:val="0"/>
          <w:color w:val="333333"/>
          <w:spacing w:val="8"/>
          <w:sz w:val="28"/>
          <w:szCs w:val="28"/>
          <w:shd w:val="clear" w:fill="FFFFFF"/>
          <w:lang w:eastAsia="zh-CN"/>
        </w:rPr>
      </w:pPr>
      <w:r>
        <w:rPr>
          <w:rFonts w:hint="eastAsia" w:ascii="仿宋" w:hAnsi="仿宋" w:eastAsia="仿宋" w:cs="仿宋"/>
          <w:i w:val="0"/>
          <w:caps w:val="0"/>
          <w:color w:val="333333"/>
          <w:spacing w:val="8"/>
          <w:sz w:val="28"/>
          <w:szCs w:val="28"/>
          <w:shd w:val="clear" w:fill="FFFFFF"/>
          <w:lang w:eastAsia="zh-CN"/>
        </w:rPr>
        <w:t>（</w:t>
      </w:r>
      <w:r>
        <w:rPr>
          <w:rFonts w:hint="eastAsia" w:ascii="仿宋" w:hAnsi="仿宋" w:eastAsia="仿宋" w:cs="仿宋"/>
          <w:i w:val="0"/>
          <w:caps w:val="0"/>
          <w:color w:val="333333"/>
          <w:spacing w:val="8"/>
          <w:sz w:val="28"/>
          <w:szCs w:val="28"/>
          <w:shd w:val="clear" w:fill="FFFFFF"/>
        </w:rPr>
        <w:t> </w:t>
      </w:r>
      <w:r>
        <w:rPr>
          <w:rFonts w:hint="eastAsia" w:ascii="仿宋" w:hAnsi="仿宋" w:eastAsia="仿宋" w:cs="仿宋"/>
          <w:i w:val="0"/>
          <w:caps w:val="0"/>
          <w:color w:val="333333"/>
          <w:spacing w:val="8"/>
          <w:sz w:val="28"/>
          <w:szCs w:val="28"/>
          <w:shd w:val="clear" w:fill="FFFFFF"/>
          <w:lang w:eastAsia="zh-CN"/>
        </w:rPr>
        <w:t>官微公众号通知网址：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ind w:left="0" w:right="0"/>
        <w:jc w:val="both"/>
        <w:rPr>
          <w:rFonts w:hint="eastAsia" w:eastAsia="仿宋"/>
          <w:lang w:eastAsia="zh-CN"/>
        </w:rPr>
      </w:pPr>
      <w:r>
        <w:rPr>
          <w:rFonts w:hint="eastAsia" w:ascii="仿宋" w:hAnsi="仿宋" w:eastAsia="仿宋" w:cs="仿宋"/>
          <w:i w:val="0"/>
          <w:caps w:val="0"/>
          <w:color w:val="333333"/>
          <w:spacing w:val="8"/>
          <w:sz w:val="28"/>
          <w:szCs w:val="28"/>
          <w:shd w:val="clear" w:fill="FFFFFF"/>
        </w:rPr>
        <w:fldChar w:fldCharType="begin"/>
      </w:r>
      <w:r>
        <w:rPr>
          <w:rFonts w:hint="eastAsia" w:ascii="仿宋" w:hAnsi="仿宋" w:eastAsia="仿宋" w:cs="仿宋"/>
          <w:i w:val="0"/>
          <w:caps w:val="0"/>
          <w:color w:val="333333"/>
          <w:spacing w:val="8"/>
          <w:sz w:val="28"/>
          <w:szCs w:val="28"/>
          <w:shd w:val="clear" w:fill="FFFFFF"/>
        </w:rPr>
        <w:instrText xml:space="preserve"> HYPERLINK "https://mp.weixin.qq.com/s/U4PSG6-vUZAIAUxg42Nqnw" </w:instrText>
      </w:r>
      <w:r>
        <w:rPr>
          <w:rFonts w:hint="eastAsia" w:ascii="仿宋" w:hAnsi="仿宋" w:eastAsia="仿宋" w:cs="仿宋"/>
          <w:i w:val="0"/>
          <w:caps w:val="0"/>
          <w:color w:val="333333"/>
          <w:spacing w:val="8"/>
          <w:sz w:val="28"/>
          <w:szCs w:val="28"/>
          <w:shd w:val="clear" w:fill="FFFFFF"/>
        </w:rPr>
        <w:fldChar w:fldCharType="separate"/>
      </w:r>
      <w:r>
        <w:rPr>
          <w:rFonts w:hint="eastAsia" w:ascii="仿宋" w:hAnsi="仿宋" w:eastAsia="仿宋" w:cs="仿宋"/>
          <w:i w:val="0"/>
          <w:caps w:val="0"/>
          <w:color w:val="333333"/>
          <w:spacing w:val="8"/>
          <w:sz w:val="28"/>
          <w:szCs w:val="28"/>
          <w:shd w:val="clear" w:fill="FFFFFF"/>
        </w:rPr>
        <w:t>https://mp.weixin.qq.com/s/U4PSG6-vUZAIAUxg42Nqnw</w:t>
      </w:r>
      <w:r>
        <w:rPr>
          <w:rFonts w:hint="eastAsia" w:ascii="仿宋" w:hAnsi="仿宋" w:eastAsia="仿宋" w:cs="仿宋"/>
          <w:i w:val="0"/>
          <w:caps w:val="0"/>
          <w:color w:val="333333"/>
          <w:spacing w:val="8"/>
          <w:sz w:val="28"/>
          <w:szCs w:val="28"/>
          <w:shd w:val="clear" w:fill="FFFFFF"/>
        </w:rPr>
        <w:fldChar w:fldCharType="end"/>
      </w:r>
      <w:r>
        <w:rPr>
          <w:rFonts w:hint="eastAsia" w:ascii="仿宋" w:hAnsi="仿宋" w:eastAsia="仿宋" w:cs="仿宋"/>
          <w:i w:val="0"/>
          <w:caps w:val="0"/>
          <w:color w:val="333333"/>
          <w:spacing w:val="8"/>
          <w:sz w:val="28"/>
          <w:szCs w:val="28"/>
          <w:shd w:val="clear"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5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cht2015</dc:creator>
  <cp:lastModifiedBy>cht2015</cp:lastModifiedBy>
  <dcterms:modified xsi:type="dcterms:W3CDTF">2020-05-26T08:34:08Z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